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FFCD9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CA1AB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55282C90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BE6C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5E9A1E82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0855E52E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9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A43339">
        <w:rPr>
          <w:rFonts w:ascii="Times New Roman" w:hAnsi="Times New Roman"/>
          <w:color w:val="000000"/>
          <w:sz w:val="26"/>
          <w:szCs w:val="26"/>
        </w:rPr>
        <w:t>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14:paraId="6892965F" w14:textId="187A67E2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Công tác tồ chức hội thảo: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 w:rsidRPr="002B7557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CD194F" w:rsidRPr="002B7557">
        <w:rPr>
          <w:rFonts w:ascii="Times New Roman" w:hAnsi="Times New Roman"/>
          <w:color w:val="000000"/>
          <w:sz w:val="26"/>
          <w:szCs w:val="26"/>
        </w:rPr>
        <w:t>5</w:t>
      </w:r>
      <w:r w:rsidR="00E51C6A">
        <w:rPr>
          <w:rFonts w:ascii="Times New Roman" w:hAnsi="Times New Roman"/>
          <w:color w:val="000000"/>
          <w:sz w:val="26"/>
          <w:szCs w:val="26"/>
        </w:rPr>
        <w:t>2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</w:rPr>
        <w:t xml:space="preserve">Tiếp tục nhận, chuyển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r w:rsidRPr="002B7557">
        <w:rPr>
          <w:rFonts w:asciiTheme="majorHAnsi" w:hAnsiTheme="majorHAnsi" w:cstheme="majorHAnsi"/>
          <w:sz w:val="26"/>
          <w:szCs w:val="26"/>
        </w:rPr>
        <w:t xml:space="preserve">có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r w:rsidRPr="002B7557">
        <w:rPr>
          <w:rFonts w:asciiTheme="majorHAnsi" w:hAnsiTheme="majorHAnsi" w:cstheme="majorHAnsi"/>
          <w:sz w:val="26"/>
          <w:szCs w:val="26"/>
        </w:rPr>
        <w:t xml:space="preserve">cho tác giả và biên tâp </w:t>
      </w:r>
      <w:r w:rsidR="00042A1D" w:rsidRPr="002B7557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r w:rsidR="00042A1D" w:rsidRPr="002B7557">
        <w:rPr>
          <w:rFonts w:asciiTheme="majorHAnsi" w:hAnsiTheme="majorHAnsi" w:cstheme="majorHAnsi"/>
          <w:sz w:val="26"/>
          <w:szCs w:val="26"/>
        </w:rPr>
        <w:t>Hội thảo khoa học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FD5148">
        <w:rPr>
          <w:rFonts w:asciiTheme="majorHAnsi" w:hAnsiTheme="majorHAnsi" w:cstheme="majorHAnsi"/>
          <w:sz w:val="26"/>
          <w:szCs w:val="26"/>
        </w:rPr>
        <w:t>Gửi thư m</w:t>
      </w:r>
      <w:r>
        <w:rPr>
          <w:rFonts w:asciiTheme="majorHAnsi" w:hAnsiTheme="majorHAnsi" w:cstheme="majorHAnsi"/>
          <w:sz w:val="26"/>
          <w:szCs w:val="26"/>
        </w:rPr>
        <w:t>ời 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r>
        <w:rPr>
          <w:rFonts w:asciiTheme="majorHAnsi" w:hAnsiTheme="majorHAnsi" w:cstheme="majorHAnsi"/>
          <w:sz w:val="26"/>
          <w:szCs w:val="26"/>
        </w:rPr>
        <w:t xml:space="preserve"> chuyên gia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18866164" w:rsidR="00E812A4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r w:rsidR="00E51C6A">
        <w:rPr>
          <w:rFonts w:asciiTheme="majorHAnsi" w:hAnsiTheme="majorHAnsi" w:cstheme="majorHAnsi"/>
          <w:sz w:val="26"/>
          <w:szCs w:val="26"/>
        </w:rPr>
        <w:t>gửi thư mời chuẩn bị cho lễ khai giảng năm học 2019-2020 vào ngày 05/11/2019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F0B6817" w14:textId="5353EFF4" w:rsidR="00E812A4" w:rsidRPr="00042A1D" w:rsidRDefault="00CD194F" w:rsidP="00042A1D">
      <w:pPr>
        <w:pStyle w:val="ListParagraph"/>
        <w:numPr>
          <w:ilvl w:val="0"/>
          <w:numId w:val="38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chuẩn bị </w:t>
      </w:r>
      <w:r w:rsidR="00042A1D">
        <w:rPr>
          <w:rFonts w:ascii="Times New Roman" w:hAnsi="Times New Roman"/>
          <w:sz w:val="26"/>
          <w:szCs w:val="26"/>
        </w:rPr>
        <w:t>tổ chức lễ khánh thành Trung tâm Đào tạo nghề làm bánh vào ngày 04/10/2019</w:t>
      </w:r>
      <w:r w:rsidR="00E51C6A">
        <w:rPr>
          <w:rFonts w:asciiTheme="majorHAnsi" w:hAnsiTheme="majorHAnsi" w:cstheme="majorHAnsi"/>
          <w:sz w:val="26"/>
          <w:szCs w:val="26"/>
        </w:rPr>
        <w:t>.</w:t>
      </w:r>
    </w:p>
    <w:p w14:paraId="46AF70A9" w14:textId="7544ED2B" w:rsidR="00E812A4" w:rsidRPr="00E51C6A" w:rsidRDefault="00042A1D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E51C6A">
        <w:rPr>
          <w:rFonts w:asciiTheme="majorHAnsi" w:hAnsiTheme="majorHAnsi" w:cstheme="majorHAnsi"/>
          <w:sz w:val="26"/>
          <w:szCs w:val="26"/>
        </w:rPr>
        <w:t>tự đánh giá kiểm định trường chất lượng cao các tiêu chuẩn 3.6, 4.4 và 4.5</w:t>
      </w:r>
      <w:r>
        <w:rPr>
          <w:rFonts w:ascii="Times New Roman" w:hAnsi="Times New Roman"/>
          <w:sz w:val="26"/>
          <w:szCs w:val="26"/>
        </w:rPr>
        <w:t>.</w:t>
      </w:r>
    </w:p>
    <w:p w14:paraId="704B84FA" w14:textId="20F5BCA3" w:rsidR="00E51C6A" w:rsidRDefault="00E51C6A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các hồ sơ nghiệm thu đề tài </w:t>
      </w:r>
      <w:r w:rsidRPr="00CA64FE">
        <w:rPr>
          <w:rFonts w:asciiTheme="majorHAnsi" w:hAnsiTheme="majorHAnsi" w:cstheme="majorHAnsi"/>
          <w:sz w:val="26"/>
          <w:szCs w:val="26"/>
        </w:rPr>
        <w:t>NCKH các khoa Điện-Điện tử, khoa Cơ khí</w:t>
      </w:r>
      <w:r>
        <w:rPr>
          <w:rFonts w:asciiTheme="majorHAnsi" w:hAnsiTheme="majorHAnsi" w:cstheme="majorHAnsi"/>
          <w:sz w:val="26"/>
          <w:szCs w:val="26"/>
        </w:rPr>
        <w:t xml:space="preserve"> và khối lượng giờ hoạt động KH-CN của cán bộ quản lý.</w:t>
      </w:r>
    </w:p>
    <w:p w14:paraId="0E528E1D" w14:textId="05303182" w:rsidR="00176969" w:rsidRDefault="00176969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tiếp Giám đốc công ty KONE Việt Nam về việc định hướng phát triển giai đoạn 2 của dự án vào ngày 15/10/2019.</w:t>
      </w:r>
    </w:p>
    <w:p w14:paraId="24E7EA2C" w14:textId="5CF0D059" w:rsidR="003B262E" w:rsidRDefault="003B262E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thông báo tham gia chương trình “Tìm kiếm Đại sứ E-Learning Việt Nam”.</w:t>
      </w:r>
    </w:p>
    <w:p w14:paraId="1D75DF0B" w14:textId="4B16D811" w:rsidR="00D32DD1" w:rsidRPr="00042A1D" w:rsidRDefault="00D32DD1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thông báo </w:t>
      </w:r>
      <w:r w:rsidRPr="00D32DD1">
        <w:rPr>
          <w:rFonts w:asciiTheme="majorHAnsi" w:hAnsiTheme="majorHAnsi" w:cstheme="majorHAnsi"/>
          <w:sz w:val="26"/>
          <w:szCs w:val="26"/>
        </w:rPr>
        <w:t>về việc đăng ký đề tài KH-CN cấp trường năm học 2019-2020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5EC233E7" w14:textId="2CF76C9B" w:rsidR="0078796C" w:rsidRPr="00F626E7" w:rsidRDefault="00B033AD" w:rsidP="00176969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626E7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F626E7">
        <w:rPr>
          <w:rFonts w:asciiTheme="majorHAnsi" w:hAnsiTheme="majorHAnsi" w:cstheme="majorHAnsi"/>
          <w:sz w:val="26"/>
          <w:szCs w:val="26"/>
        </w:rPr>
        <w:t xml:space="preserve"> </w:t>
      </w:r>
      <w:r w:rsidR="00D32DD1">
        <w:rPr>
          <w:rFonts w:asciiTheme="majorHAnsi" w:hAnsiTheme="majorHAnsi" w:cstheme="majorHAnsi"/>
          <w:sz w:val="24"/>
          <w:szCs w:val="24"/>
        </w:rPr>
        <w:t>Báo cáo kết quả hoạt động KH-CN và đổi mới sáng tạo năm học 2018-2019 cho Sở GD&amp;ĐT</w:t>
      </w:r>
      <w:r w:rsidR="00D32DD1">
        <w:rPr>
          <w:rFonts w:asciiTheme="majorHAnsi" w:hAnsiTheme="majorHAnsi" w:cstheme="majorHAnsi"/>
          <w:sz w:val="24"/>
          <w:szCs w:val="24"/>
        </w:rPr>
        <w:t>;</w:t>
      </w:r>
      <w:bookmarkStart w:id="0" w:name="_GoBack"/>
      <w:bookmarkEnd w:id="0"/>
      <w:r w:rsidR="00D32DD1">
        <w:rPr>
          <w:rFonts w:asciiTheme="majorHAnsi" w:hAnsiTheme="majorHAnsi" w:cstheme="majorHAnsi"/>
          <w:sz w:val="26"/>
          <w:szCs w:val="26"/>
        </w:rPr>
        <w:t xml:space="preserve"> </w:t>
      </w:r>
      <w:r w:rsidR="00E51C6A">
        <w:rPr>
          <w:rFonts w:asciiTheme="majorHAnsi" w:hAnsiTheme="majorHAnsi" w:cstheme="majorHAnsi"/>
          <w:sz w:val="26"/>
          <w:szCs w:val="26"/>
        </w:rPr>
        <w:t>Tham gia dự Hội thảo “</w:t>
      </w:r>
      <w:r w:rsidR="00E51C6A" w:rsidRPr="00E51C6A">
        <w:rPr>
          <w:rFonts w:asciiTheme="majorHAnsi" w:hAnsiTheme="majorHAnsi" w:cstheme="majorHAnsi"/>
          <w:sz w:val="26"/>
          <w:szCs w:val="26"/>
        </w:rPr>
        <w:t>Các giải pháp sáng tạo từ Phần Lan h</w:t>
      </w:r>
      <w:r w:rsidR="00E51C6A" w:rsidRPr="00E51C6A">
        <w:rPr>
          <w:rFonts w:asciiTheme="majorHAnsi" w:hAnsiTheme="majorHAnsi" w:cstheme="majorHAnsi" w:hint="eastAsia"/>
          <w:sz w:val="26"/>
          <w:szCs w:val="26"/>
        </w:rPr>
        <w:t>ư</w:t>
      </w:r>
      <w:r w:rsidR="00E51C6A" w:rsidRPr="00E51C6A">
        <w:rPr>
          <w:rFonts w:asciiTheme="majorHAnsi" w:hAnsiTheme="majorHAnsi" w:cstheme="majorHAnsi"/>
          <w:sz w:val="26"/>
          <w:szCs w:val="26"/>
        </w:rPr>
        <w:t>ớng tới TP. Hồ Chí Minh</w:t>
      </w:r>
      <w:r w:rsidR="00E51C6A">
        <w:rPr>
          <w:rFonts w:asciiTheme="majorHAnsi" w:hAnsiTheme="majorHAnsi" w:cstheme="majorHAnsi"/>
          <w:sz w:val="26"/>
          <w:szCs w:val="26"/>
        </w:rPr>
        <w:t>” vào ngày 18/10/2019; Các công tác chuẩn bị cho kỳ thi tiếng Đức TELC trình độ B1 và B2 từ ngày 22/10 - 25/10/2019; Tổ chức hội nghị CB-VC của phòng QLKH-HTQT vào ngày 03/10/2019</w:t>
      </w:r>
      <w:r w:rsidR="00176969">
        <w:rPr>
          <w:rFonts w:asciiTheme="majorHAnsi" w:hAnsiTheme="majorHAnsi" w:cstheme="majorHAnsi"/>
          <w:sz w:val="26"/>
          <w:szCs w:val="26"/>
        </w:rPr>
        <w:t xml:space="preserve">; Dự </w:t>
      </w:r>
      <w:r w:rsidR="00176969" w:rsidRPr="00176969">
        <w:rPr>
          <w:rFonts w:asciiTheme="majorHAnsi" w:hAnsiTheme="majorHAnsi" w:cstheme="majorHAnsi"/>
          <w:sz w:val="26"/>
          <w:szCs w:val="26"/>
        </w:rPr>
        <w:t>Hội nghị thông tin thời sự</w:t>
      </w:r>
      <w:r w:rsidR="00176969">
        <w:rPr>
          <w:rFonts w:asciiTheme="majorHAnsi" w:hAnsiTheme="majorHAnsi" w:cstheme="majorHAnsi"/>
          <w:sz w:val="26"/>
          <w:szCs w:val="26"/>
        </w:rPr>
        <w:t xml:space="preserve"> tại Hội trường A vào ngày 27/9/2019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3662FA50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BFA1D5A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042A1D">
        <w:rPr>
          <w:rFonts w:ascii="Times New Roman" w:hAnsi="Times New Roman"/>
          <w:sz w:val="26"/>
          <w:szCs w:val="26"/>
        </w:rPr>
        <w:t>1</w:t>
      </w:r>
      <w:r w:rsidR="00E51C6A">
        <w:rPr>
          <w:rFonts w:ascii="Times New Roman" w:hAnsi="Times New Roman"/>
          <w:sz w:val="26"/>
          <w:szCs w:val="26"/>
        </w:rPr>
        <w:t>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5F766435" w14:textId="677771B0" w:rsidR="00CA64FE" w:rsidRDefault="00E51C6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tục h</w:t>
      </w:r>
      <w:r w:rsidR="00042A1D" w:rsidRPr="00CA64FE">
        <w:rPr>
          <w:rFonts w:asciiTheme="majorHAnsi" w:hAnsiTheme="majorHAnsi" w:cstheme="majorHAnsi"/>
          <w:sz w:val="26"/>
          <w:szCs w:val="26"/>
        </w:rPr>
        <w:t xml:space="preserve">oàn thiện hồ sơ nghiệm thu đề tài NCKH </w:t>
      </w:r>
      <w:r w:rsidR="00CA64FE" w:rsidRPr="00CA64FE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CA64FE">
        <w:rPr>
          <w:rFonts w:asciiTheme="majorHAnsi" w:hAnsiTheme="majorHAnsi" w:cstheme="majorHAnsi"/>
          <w:sz w:val="26"/>
          <w:szCs w:val="26"/>
        </w:rPr>
        <w:t>khoa Điện-Điện tử, khoa Cơ khí và khoa Động lực</w:t>
      </w:r>
      <w:r w:rsidR="004C7ECA" w:rsidRPr="00CA64FE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0B0822" w:rsidRPr="00CA64FE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68DDA16F" w14:textId="3B77E870" w:rsidR="00251222" w:rsidRPr="00CA64FE" w:rsidRDefault="00CA64FE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tục c</w:t>
      </w:r>
      <w:r w:rsidRPr="006E37A9">
        <w:rPr>
          <w:rFonts w:asciiTheme="majorHAnsi" w:hAnsiTheme="majorHAnsi" w:cstheme="majorHAnsi"/>
          <w:sz w:val="26"/>
          <w:szCs w:val="26"/>
        </w:rPr>
        <w:t>ác c</w:t>
      </w:r>
      <w:r>
        <w:rPr>
          <w:rFonts w:asciiTheme="majorHAnsi" w:hAnsiTheme="majorHAnsi" w:cstheme="majorHAnsi"/>
          <w:sz w:val="26"/>
          <w:szCs w:val="26"/>
        </w:rPr>
        <w:t>ô</w:t>
      </w:r>
      <w:r w:rsidRPr="006E37A9">
        <w:rPr>
          <w:rFonts w:asciiTheme="majorHAnsi" w:hAnsiTheme="majorHAnsi" w:cstheme="majorHAnsi"/>
          <w:sz w:val="26"/>
          <w:szCs w:val="26"/>
        </w:rPr>
        <w:t>ng tác chuẩn bị hội thảo khoa học</w:t>
      </w:r>
    </w:p>
    <w:p w14:paraId="28D623F9" w14:textId="1A2D5DAB" w:rsidR="00744DCF" w:rsidRDefault="00744DCF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37A9">
        <w:rPr>
          <w:rFonts w:asciiTheme="majorHAnsi" w:hAnsiTheme="majorHAnsi" w:cstheme="majorHAnsi"/>
          <w:sz w:val="26"/>
          <w:szCs w:val="26"/>
        </w:rPr>
        <w:t>Liên hệ nhà tài trợ để xúc tiến dự án Thợ điện xanh giai đoạn 2</w:t>
      </w:r>
      <w:r w:rsidR="00CA64FE">
        <w:rPr>
          <w:rFonts w:asciiTheme="majorHAnsi" w:hAnsiTheme="majorHAnsi" w:cstheme="majorHAnsi"/>
          <w:sz w:val="26"/>
          <w:szCs w:val="26"/>
        </w:rPr>
        <w:t>.</w:t>
      </w:r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021CF339" w14:textId="363B3488" w:rsidR="00CA64FE" w:rsidRPr="00E812A4" w:rsidRDefault="00176969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tổ chức lễ khai giảng năm học 2019-2020 và lễ kỷ niệm ngày Nhà giáo 20/11.</w:t>
      </w:r>
    </w:p>
    <w:p w14:paraId="4A593266" w14:textId="19B4CD0E" w:rsidR="002B7557" w:rsidRDefault="00176969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Các công tác khác.</w:t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14:paraId="1E20EE9F" w14:textId="1C68CBEB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 w:rsidRPr="002B7557">
        <w:rPr>
          <w:rFonts w:ascii="Times New Roman" w:hAnsi="Times New Roman"/>
          <w:color w:val="000000"/>
          <w:sz w:val="26"/>
          <w:szCs w:val="26"/>
        </w:rPr>
        <w:t>2</w:t>
      </w:r>
      <w:r w:rsidR="00176969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76969">
        <w:rPr>
          <w:rFonts w:ascii="Times New Roman" w:hAnsi="Times New Roman"/>
          <w:color w:val="000000"/>
          <w:sz w:val="26"/>
          <w:szCs w:val="26"/>
        </w:rPr>
        <w:t>10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76969"/>
    <w:rsid w:val="001859A0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93C52113-1D5F-4F68-9218-39790E6D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5</cp:revision>
  <cp:lastPrinted>2018-05-02T01:35:00Z</cp:lastPrinted>
  <dcterms:created xsi:type="dcterms:W3CDTF">2019-10-21T00:30:00Z</dcterms:created>
  <dcterms:modified xsi:type="dcterms:W3CDTF">2019-10-21T01:11:00Z</dcterms:modified>
</cp:coreProperties>
</file>